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D69F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 </w:t>
      </w:r>
    </w:p>
    <w:p w14:paraId="7BB97573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Deklaracja dostępności aplikacji mobilnej SmartUMED (Android)</w:t>
      </w:r>
    </w:p>
    <w:p w14:paraId="14DBC3A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Uniwersytet Medyczny w Łodzi zobowiązuje się zapewnić dostępność swojej aplikacji mobilnej zgodnie z przepisami ustawy z dnia 4 kwietnia 2019 r. o dostępności cyfrowej stron internetowych i aplikacji mobilnych podmiotów publicznych. Oświadczenie w sprawie dostępności ma zastosowanie do aplikacji mobilnej</w:t>
      </w:r>
      <w:hyperlink r:id="rId5" w:history="1">
        <w:r w:rsidRPr="00F15C5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aplikacji mobilnej SmartUMED (Android)</w:t>
        </w:r>
      </w:hyperlink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DED8F58" w14:textId="77777777" w:rsidR="00F15C53" w:rsidRPr="00F15C53" w:rsidRDefault="00F15C53" w:rsidP="00F15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publikacji aplikacji mobilnej: 2022-10-19</w:t>
      </w:r>
    </w:p>
    <w:p w14:paraId="2DA10D38" w14:textId="77777777" w:rsidR="00F15C53" w:rsidRPr="00F15C53" w:rsidRDefault="00F15C53" w:rsidP="00F15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Data ostatniej istotnej aktualizacji: 2023-06-05</w:t>
      </w:r>
    </w:p>
    <w:p w14:paraId="1684E68D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Status pod względem zgodności z ustawą</w:t>
      </w:r>
    </w:p>
    <w:p w14:paraId="038D747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Aplikacja mobilna jest </w:t>
      </w:r>
      <w:r w:rsidRPr="00F15C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częściowo zgodna</w:t>
      </w: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 ustawą o dostępności cyfrowej stron internetowych i aplikacji mobilnych podmiotów publicznych z powodu niezgodności lub wyłączeń wymienionych poniżej.</w:t>
      </w:r>
    </w:p>
    <w:p w14:paraId="64B9800C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Treści niedostępne</w:t>
      </w:r>
    </w:p>
    <w:p w14:paraId="3B723A81" w14:textId="77777777" w:rsidR="00F15C53" w:rsidRPr="00F15C53" w:rsidRDefault="00F15C53" w:rsidP="00F15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wszystkie grafiki posiadają atrybut alt</w:t>
      </w:r>
    </w:p>
    <w:p w14:paraId="283B4127" w14:textId="77777777" w:rsidR="00F15C53" w:rsidRPr="00F15C53" w:rsidRDefault="00F15C53" w:rsidP="00F15C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aplikacja nie posiada skrótów klawiaturowych</w:t>
      </w:r>
    </w:p>
    <w:p w14:paraId="043F4A4A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Przygotowanie deklaracji w sprawie dostępności</w:t>
      </w:r>
    </w:p>
    <w:p w14:paraId="0B11B98D" w14:textId="77777777" w:rsidR="00F15C53" w:rsidRPr="00F15C53" w:rsidRDefault="00F15C53" w:rsidP="00F15C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dnia: 2023-06-05</w:t>
      </w:r>
    </w:p>
    <w:p w14:paraId="42080055" w14:textId="77777777" w:rsidR="00F15C53" w:rsidRPr="00F15C53" w:rsidRDefault="00F15C53" w:rsidP="00F15C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została ostatnio poddana przeglądowi i aktualizacji dnia: 2023-06-05</w:t>
      </w:r>
    </w:p>
    <w:p w14:paraId="480199D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Deklarację sporządzono na podstawie samooceny.</w:t>
      </w:r>
    </w:p>
    <w:p w14:paraId="00789D17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Informacje zwrotne i dane kontaktowe</w:t>
      </w:r>
    </w:p>
    <w:p w14:paraId="2E2F1AC0" w14:textId="77777777" w:rsidR="00F15C53" w:rsidRPr="00F15C53" w:rsidRDefault="00F15C53" w:rsidP="00F15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rozpatrywanie uwag i wniosków odpowiada: Maria Religa.</w:t>
      </w:r>
    </w:p>
    <w:p w14:paraId="602215B6" w14:textId="77777777" w:rsidR="00F15C53" w:rsidRPr="00F15C53" w:rsidRDefault="00F15C53" w:rsidP="00F15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 dostepnosc@umed.lodz.pl</w:t>
      </w:r>
    </w:p>
    <w:p w14:paraId="16A7C3EB" w14:textId="77777777" w:rsidR="00F15C53" w:rsidRPr="00F15C53" w:rsidRDefault="00F15C53" w:rsidP="00F15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Telefon: 042 272 52 09</w:t>
      </w:r>
    </w:p>
    <w:p w14:paraId="3D13D39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ma prawo:</w:t>
      </w:r>
    </w:p>
    <w:p w14:paraId="3CA9B4DB" w14:textId="77777777" w:rsidR="00F15C53" w:rsidRPr="00F15C53" w:rsidRDefault="00F15C53" w:rsidP="00F15C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uwagi dotyczące dostępności cyfrowej strony lub jej elementu,</w:t>
      </w:r>
    </w:p>
    <w:p w14:paraId="558BFD57" w14:textId="77777777" w:rsidR="00F15C53" w:rsidRPr="00F15C53" w:rsidRDefault="00F15C53" w:rsidP="00F15C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zgłosić żądanie zapewnienia dostępności cyfrowej strony lub jej elementu,</w:t>
      </w:r>
    </w:p>
    <w:p w14:paraId="7682CCE4" w14:textId="77777777" w:rsidR="00F15C53" w:rsidRPr="00F15C53" w:rsidRDefault="00F15C53" w:rsidP="00F15C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wnioskować o udostępnienie niedostępnej informacji w innej alternatywnej formie.</w:t>
      </w:r>
    </w:p>
    <w:p w14:paraId="12FB425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Żądanie musi zawierać:</w:t>
      </w:r>
    </w:p>
    <w:p w14:paraId="4C2BB7BA" w14:textId="77777777" w:rsidR="00F15C53" w:rsidRPr="00F15C53" w:rsidRDefault="00F15C53" w:rsidP="00F15C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dane kontaktowe osoby zgłaszającej,</w:t>
      </w:r>
    </w:p>
    <w:p w14:paraId="44342B0B" w14:textId="77777777" w:rsidR="00F15C53" w:rsidRPr="00F15C53" w:rsidRDefault="00F15C53" w:rsidP="00F15C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strony lub elementu strony, której dotyczy żądanie,</w:t>
      </w:r>
    </w:p>
    <w:p w14:paraId="206421FC" w14:textId="77777777" w:rsidR="00F15C53" w:rsidRPr="00F15C53" w:rsidRDefault="00F15C53" w:rsidP="00F15C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wskazanie dogodnej formy udostępnienia informacji, jeśli żądanie dotyczy udostępnienia w formie alternatywnej informacji niedostępnej.</w:t>
      </w:r>
    </w:p>
    <w:p w14:paraId="3C7883F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766C204D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Skargi i odwołania</w:t>
      </w:r>
    </w:p>
    <w:p w14:paraId="2D202E4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gdy podmiot publiczny odmówi realizacji żądania zapewnienia dostępności lub alternatywnego sposobu dostępu do informacji, wnoszący żądanie może złożyć skargę w sprawie zapewniania dostępności cyfrowej strony internetowej, aplikacji mobilnej lub elementu strony internetowej, lub aplikacji mobilnej. Po wyczerpaniu wskazanej wyżej procedury można także złożyć wniosek do </w:t>
      </w:r>
      <w:hyperlink r:id="rId6" w:history="1">
        <w:r w:rsidRPr="00F15C5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Rzecznika Praw Obywatelskich</w:t>
        </w:r>
      </w:hyperlink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69CEB0E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Dostępność architektoniczna</w:t>
      </w:r>
    </w:p>
    <w:p w14:paraId="0CF262F0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A-1</w:t>
      </w:r>
    </w:p>
    <w:p w14:paraId="49CA456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17 kondygnacyjny plus dwie kondygnacje podziemne.</w:t>
      </w:r>
    </w:p>
    <w:p w14:paraId="6FD5BE2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75EC1B4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DDE850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osobowe, w tym dwie windy pożarowe przeznaczone do ewakuacji.</w:t>
      </w:r>
    </w:p>
    <w:p w14:paraId="5CA20D1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FDE454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D14F85C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4888980B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Centrum Dydaktyczne - A-2,3 Aula 1000</w:t>
      </w:r>
    </w:p>
    <w:p w14:paraId="3B3DC7C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o zwartej zabudowie.</w:t>
      </w:r>
    </w:p>
    <w:p w14:paraId="4C26A2D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0142FC9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6 wind osobowych.</w:t>
      </w:r>
    </w:p>
    <w:p w14:paraId="01E1BDF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zastosowano rozwiązania architektoniczne, które umożliwiają dostęp do wszystkich pomieszczeń, z wyłączeniem pomieszczeń technicznych.</w:t>
      </w:r>
    </w:p>
    <w:p w14:paraId="4C41B00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w auli 1000 zainstalowano pętlę indukcyjną (6 pierwszych rzędów).</w:t>
      </w:r>
    </w:p>
    <w:p w14:paraId="0F0A04B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E62E23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028DA271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C-5</w:t>
      </w:r>
    </w:p>
    <w:p w14:paraId="0E9D749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wolnostojący.</w:t>
      </w:r>
    </w:p>
    <w:p w14:paraId="498E666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76FC3C7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45A8650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6839194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18CBC0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F16013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A3A003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E25FD6B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A-4 /Patomorfologia/</w:t>
      </w:r>
    </w:p>
    <w:p w14:paraId="0277AC6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zabudowie, połączony łącznikiem z budynkiem A-3.</w:t>
      </w:r>
    </w:p>
    <w:p w14:paraId="441D4CD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3319F67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0611886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69AAA85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308F20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93A3AB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9EAF9C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67C76AB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ul. Pomorska 251 C-7 /budynek techniczny/ – biuro parkingu</w:t>
      </w:r>
    </w:p>
    <w:p w14:paraId="1FE16D3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kondygnacyjny, wolnostojący.</w:t>
      </w:r>
    </w:p>
    <w:p w14:paraId="2628A56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005D93D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0FD86E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392C558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4DA2AE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0ADD53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 </w:t>
      </w:r>
    </w:p>
    <w:p w14:paraId="57D9500F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C-8 /łącznik/</w:t>
      </w:r>
    </w:p>
    <w:p w14:paraId="46E1286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46D74F1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przez budynek A4 (wyposażony w windę osobową).</w:t>
      </w:r>
    </w:p>
    <w:p w14:paraId="4D02A34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C-8 brak windy.</w:t>
      </w:r>
    </w:p>
    <w:p w14:paraId="793F179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0479B1B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BA263B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FD80E7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EB0B54B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C-2</w:t>
      </w:r>
    </w:p>
    <w:p w14:paraId="2C27B69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0A94AF7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Główne wejście do budynku nie jest dostępne dla osób z niepełnosprawnością. Alternatywne wejście z pochylnią znajduje się z drugiej strony budynku.</w:t>
      </w:r>
    </w:p>
    <w:p w14:paraId="051C8F0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wolne od barier poziome i pionowe przestrzenie komunikacyjne.</w:t>
      </w:r>
    </w:p>
    <w:p w14:paraId="33A7996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FB484B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B54563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D7B7D5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584C095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Pomorska 251 CKD A-2</w:t>
      </w:r>
    </w:p>
    <w:p w14:paraId="10DCFAA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 plus jedna kondygnacja podziemna.</w:t>
      </w:r>
    </w:p>
    <w:p w14:paraId="0887DEE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5F7F641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53093B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widny osobowe.</w:t>
      </w:r>
    </w:p>
    <w:p w14:paraId="239F8B8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AB88EC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54A9F9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AD862C1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5 A-6 /Molecolab/</w:t>
      </w:r>
    </w:p>
    <w:p w14:paraId="4A51613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2F0BC31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71490F9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1AE80ED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538D1E3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7CE4B2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7026D39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C90245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0CE16F5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4 A-5 /Brain/</w:t>
      </w:r>
    </w:p>
    <w:p w14:paraId="5D53A58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6D02BEF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jest dostępny dla osób z niepełnosprawnością</w:t>
      </w:r>
    </w:p>
    <w:p w14:paraId="1D64815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33C2B34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4F63BDD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07703A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przy recepcji zainstalowano pętlę indukcyjną.</w:t>
      </w:r>
    </w:p>
    <w:p w14:paraId="30D2EA2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66D38D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729D703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Czechosłowacka 2b</w:t>
      </w:r>
    </w:p>
    <w:p w14:paraId="2B2A583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1286424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43A9FFB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6BC368A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42933E8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25D2121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70BCDE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AE7B5F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63CBFC3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15</w:t>
      </w:r>
    </w:p>
    <w:p w14:paraId="73957F9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494BD4D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do budynku nie jest dostępne dla osób z niepełnosprawnością.</w:t>
      </w:r>
    </w:p>
    <w:p w14:paraId="7D30023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35D1928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43EE446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windy.</w:t>
      </w:r>
    </w:p>
    <w:p w14:paraId="26C28EE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0F07D2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4FDD6B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9244337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6/8 – Budynek Zakładów Teoretycznych</w:t>
      </w:r>
    </w:p>
    <w:p w14:paraId="0F33692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kondygnacyjny, wolnostojący.</w:t>
      </w:r>
    </w:p>
    <w:p w14:paraId="4254C9C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49CE2A1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 Budynek wyposażony w windę osobową.</w:t>
      </w:r>
    </w:p>
    <w:p w14:paraId="0530A64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668561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techniczne do obsługi osób słabosłyszących, w szczególności pętli indukcyjnych, systemów FM lub urządzeń opartych o inne technologie, których celem jest wspomaganie słyszenia.</w:t>
      </w:r>
    </w:p>
    <w:p w14:paraId="5BBBE88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2D46F0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AB3BC7A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Mazowiecka 3 C-9 /MediHub/</w:t>
      </w:r>
    </w:p>
    <w:p w14:paraId="1C526DD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 o zwartej zabudowie.</w:t>
      </w:r>
    </w:p>
    <w:p w14:paraId="214D6D1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</w:t>
      </w:r>
    </w:p>
    <w:p w14:paraId="325EA88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7473299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windę osobową.</w:t>
      </w:r>
    </w:p>
    <w:p w14:paraId="010F5FB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45D7016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45DF98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4399F6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1A6296F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C</w:t>
      </w:r>
    </w:p>
    <w:p w14:paraId="4E90656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6 kondygnacyjny.</w:t>
      </w:r>
    </w:p>
    <w:p w14:paraId="1490329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7AF06C9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483CCF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2 windy: 1 winda spełniająca standardy dostępności, 1 winda starego typu.</w:t>
      </w:r>
    </w:p>
    <w:p w14:paraId="7F5B7C1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3B4867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F98B7F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0D73682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A</w:t>
      </w:r>
    </w:p>
    <w:p w14:paraId="6B52EBB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6729F18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4F2368F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C7D8F1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17E6246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30FDAE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24E05C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6402A69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B</w:t>
      </w:r>
    </w:p>
    <w:p w14:paraId="26A7E1C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118E3F4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191E5D6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3CF25E1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windy w budynku. Dostęp do budynku dla osób z niepełnosprawnością z poziomu budynku A i budynku C, które są wyposażone w windy osobowe.</w:t>
      </w:r>
    </w:p>
    <w:p w14:paraId="39103CC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EF8360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33E341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4612602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D</w:t>
      </w:r>
    </w:p>
    <w:p w14:paraId="6DFBD16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kondygnacyjny.</w:t>
      </w:r>
    </w:p>
    <w:p w14:paraId="709E0D0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7A65A11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27E13B4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ma windy. Dostęp do budynku dla osób z niepełnosprawnością z poziomu budynku C.</w:t>
      </w:r>
    </w:p>
    <w:p w14:paraId="06AC09D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102E21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36A8436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02F99D7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- SZKLARNIA</w:t>
      </w:r>
    </w:p>
    <w:p w14:paraId="6D2DC6D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1032EC9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CAA604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7F3B4E7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13E158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65CDB8D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038B1D3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Muszyńskiego 1 Wydział Farmaceutyczny Budynek E - ZWIERZĘTARNIA</w:t>
      </w:r>
    </w:p>
    <w:p w14:paraId="3A0ABB7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Budynek 3 kondygnacyjny.</w:t>
      </w:r>
    </w:p>
    <w:p w14:paraId="48C615C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723E357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57958BE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windy, dostępna jest platforma schodowa umożliwiająca dostęp do 1 piętra.</w:t>
      </w:r>
    </w:p>
    <w:p w14:paraId="1F24814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6800CE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097CF0A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9285F74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Muszyńskiego 2 Centrum Informacyjno- Biblioteczne</w:t>
      </w:r>
    </w:p>
    <w:p w14:paraId="3CE2AE7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3 kondygnacyjny.</w:t>
      </w:r>
    </w:p>
    <w:p w14:paraId="5F4D114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 i pionowe przestrzenie komunikacyjne.</w:t>
      </w:r>
    </w:p>
    <w:p w14:paraId="2A9DCF0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31B21E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dostępne są windy osobowe.</w:t>
      </w:r>
    </w:p>
    <w:p w14:paraId="42F0217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113F97F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FB593C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3F32A37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CENTRUM SPORTU – budynek w remoncie, obecnie wyłączony z użytkowania</w:t>
      </w:r>
    </w:p>
    <w:p w14:paraId="22A7293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1E412E6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6 Sierpnia 69 Hala Sportowa – budynek w remoncie, obecnie wyłączony z użytkowania</w:t>
      </w:r>
    </w:p>
    <w:p w14:paraId="25B5A9B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53CB91C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1B</w:t>
      </w:r>
    </w:p>
    <w:p w14:paraId="459639A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kondygnacyjny.</w:t>
      </w:r>
    </w:p>
    <w:p w14:paraId="2F2F2E7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są zapewnione wolne od barier poziome i pionowe przestrzenie komunikacyjne.</w:t>
      </w:r>
    </w:p>
    <w:p w14:paraId="401545F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0B2924C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447524F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stanowiskowe pętle indukcyjne (pokój nr 7 parter – Specjalista ds. Osób Niepełnosprawnych oraz pokój 210 Sekcja Spraw Socjalnych).</w:t>
      </w:r>
    </w:p>
    <w:p w14:paraId="5D18BBF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8EF426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DD33D30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1E IV Dom Studenta Uniwersytetu Medycznego w Łodzi</w:t>
      </w:r>
    </w:p>
    <w:p w14:paraId="1BDF372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7 kondygnacyjny o zwartej zabudowie.</w:t>
      </w:r>
    </w:p>
    <w:p w14:paraId="5D52948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jest dostępny dla osób z niepełnosprawnością.</w:t>
      </w:r>
    </w:p>
    <w:p w14:paraId="4419BB7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zapewnione są wolne od barier poziome i pionowe przestrzenie komunikacyjne.</w:t>
      </w:r>
    </w:p>
    <w:p w14:paraId="2A39A0B2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w 1 windę osobową oraz w jedną platformę dla osób poruszających się na wózkach inwalidzkich (platforma na poziomie -1).</w:t>
      </w:r>
    </w:p>
    <w:p w14:paraId="7FD685A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3D36D2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110590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czynna recepcja 24h.</w:t>
      </w:r>
    </w:p>
    <w:p w14:paraId="2B350B4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CFFA96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znajdują się pokoje dostosowane dla potrzeb osób niepełnosprawnych.</w:t>
      </w:r>
    </w:p>
    <w:p w14:paraId="67125D6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6965731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1C</w:t>
      </w:r>
    </w:p>
    <w:p w14:paraId="109BC8A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436E281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7405616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0D77C00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brak jest windy.</w:t>
      </w:r>
    </w:p>
    <w:p w14:paraId="460FC61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662FDEA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57DE5F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9EC1623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Pl. Hallera 1A - portiernia</w:t>
      </w:r>
    </w:p>
    <w:p w14:paraId="511A1BA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1 kondygnacyjny.</w:t>
      </w:r>
    </w:p>
    <w:p w14:paraId="71A38E7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2A9D38E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6C9DEA3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012FEF9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7074DF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5E47F6D1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Jaracza 63 Oddział Pielęgniarstwa i Położnictwa</w:t>
      </w:r>
    </w:p>
    <w:p w14:paraId="09D4AAB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</w:t>
      </w:r>
    </w:p>
    <w:p w14:paraId="3EA54D1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668AA6A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7027F27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478E8A7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263B89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06ADA19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E1D2028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 </w:t>
      </w:r>
    </w:p>
    <w:p w14:paraId="4E677380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lastRenderedPageBreak/>
        <w:t>Al. Kościuszki 4 REKTORAT</w:t>
      </w:r>
    </w:p>
    <w:p w14:paraId="71C6CE9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72F04F9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0829704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38C51E5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znajduje się winda nieprzystosowana dla osób z niepełnosprawnością.</w:t>
      </w:r>
    </w:p>
    <w:p w14:paraId="7D2A0BE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zainstalowano stanowiskową pętle indukcyjną na portierni (parter).</w:t>
      </w:r>
    </w:p>
    <w:p w14:paraId="5117996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1163C67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BC1FE8D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Lindleya 6</w:t>
      </w:r>
    </w:p>
    <w:p w14:paraId="1C4F44F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plus piwnica.</w:t>
      </w:r>
    </w:p>
    <w:p w14:paraId="28154DC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5454F4C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5A3E4B7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22E19BF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442887F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61F46AD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78B393B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C36DCFA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Lumumby 5 I Dom Studenta "MEDYK" Uniwersytetu Medycznego w Łodzi </w:t>
      </w:r>
    </w:p>
    <w:p w14:paraId="7FC8224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wolnostojący o zwartej bryle,</w:t>
      </w:r>
    </w:p>
    <w:p w14:paraId="3BD81E9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wejścia do budynku prowadzi podjazd dla osób z niepełnosprawnością lub schody.</w:t>
      </w:r>
    </w:p>
    <w:p w14:paraId="6D1A593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 budynku nie są zapewnione wolne od barier poziome i pionowe przestrzenie komunikacyjne.</w:t>
      </w:r>
    </w:p>
    <w:p w14:paraId="26DCEB4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nie posiada windy, brak możliwości dostania się osobie na wózku inwalidzkim na piętro.</w:t>
      </w:r>
    </w:p>
    <w:p w14:paraId="043A85B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54289A8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toalety dostępnej dla osób z niepełnosprawnością.</w:t>
      </w:r>
    </w:p>
    <w:p w14:paraId="34BD90E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 budynkiem wyznaczone jest jedno miejsce parkingowe dla osoby z niepełnosprawnością.</w:t>
      </w:r>
    </w:p>
    <w:p w14:paraId="676CAF8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F97B8E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A9E0383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Strajku Łódzkich Studentów 1981r. II Dom Studenta Uniwersytetu Medycznego w Łodzi</w:t>
      </w:r>
    </w:p>
    <w:p w14:paraId="6AF980E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5 kondygnacyjny o zwartej zabudowie (poddasze dostępne z klatki schodowej, podpiwniczenie składa się z dwóch części tj. schron T.O.P.L. i pomieszczenia magazynowo techniczne).</w:t>
      </w:r>
    </w:p>
    <w:p w14:paraId="00D2B5E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dostępny dla osób z niepełnosprawnością, także ruchową.</w:t>
      </w:r>
    </w:p>
    <w:p w14:paraId="2E98F0D4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wyposażany jest w 1 windę osobową, wyposażoną w system dźwiękowy oraz przyciski oznaczone alfabetem Braille'a (poziom 0-4).</w:t>
      </w:r>
    </w:p>
    <w:p w14:paraId="3C5BB84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wyposażony jest w urządzenie do przemieszczania osób niepełnosprawnych (hol główny- wysoki parter).</w:t>
      </w:r>
    </w:p>
    <w:p w14:paraId="25BA4BA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2 pokoje dostosowane dla osób z niepełnosprawnością ruchową (poziom 1 i 2).</w:t>
      </w:r>
    </w:p>
    <w:p w14:paraId="76F560E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posiada sanitariat ogólnodostępny dostosowany dla osób z niepełnosprawnością ruchową (poziom 1).</w:t>
      </w:r>
    </w:p>
    <w:p w14:paraId="3E93FEFF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po modernizacji oświetlania na LED, czujniki ruchu na klatach schodowych, sanitariatach ogólnodostępnych, pralniach i innych pomieszczeniach ogólnodostępnych (z wyłączeniem kuchni ogólnodostępnych).</w:t>
      </w:r>
    </w:p>
    <w:p w14:paraId="4EAA5E9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zastosowane oznakowanie oraz plany drogi ewakuacyjnej.</w:t>
      </w:r>
    </w:p>
    <w:p w14:paraId="78FACA0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82530D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DSO - Dźwiękowy system ostrzegawczy.</w:t>
      </w:r>
    </w:p>
    <w:p w14:paraId="55D011F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p w14:paraId="2A4DBA06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Narutowicza 60 Collegium Anatomicum</w:t>
      </w:r>
    </w:p>
    <w:p w14:paraId="02E63FBE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5627FB0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56D6B67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rozwiązania architektoniczne, które umożliwiają dostęp do wszystkich pomieszczeń, z wyłączeniem pomieszczeń technicznych.</w:t>
      </w:r>
    </w:p>
    <w:p w14:paraId="0623633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windy.</w:t>
      </w:r>
    </w:p>
    <w:p w14:paraId="16A27A0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7230C6E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544B234B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195E7DC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Narutowicza 60 Lewa Oficyna – budynek nieużytkowany</w:t>
      </w:r>
    </w:p>
    <w:p w14:paraId="4EECC72D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CA1E488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Sędziowska 18A Medycyna Sądowa</w:t>
      </w:r>
    </w:p>
    <w:p w14:paraId="19C937C9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2 kondygnacyjny.</w:t>
      </w:r>
    </w:p>
    <w:p w14:paraId="576DCF9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są zapewnione wolne od barier poziome i pionowe przestrzenie komunikacyjne.</w:t>
      </w:r>
    </w:p>
    <w:p w14:paraId="2AC1CF3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nie zastosowano rozwiązań architektonicznych, które umożliwiają dostęp do wszystkich pomieszczeń, z wyłączeniem pomieszczeń technicznych.</w:t>
      </w:r>
    </w:p>
    <w:p w14:paraId="68363D8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windy osobowej.</w:t>
      </w:r>
    </w:p>
    <w:p w14:paraId="03E33CC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3F9EBAB7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476DC8F6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9C34DF9" w14:textId="77777777" w:rsidR="00F15C53" w:rsidRPr="00F15C53" w:rsidRDefault="00F15C53" w:rsidP="00F15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ul. Żeligowskiego 7/9</w:t>
      </w:r>
    </w:p>
    <w:p w14:paraId="349323AC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Budynek 4 kondygnacyjny plus piwnica użytkowa. Budynek w ochronie konserwatorskiej.</w:t>
      </w:r>
    </w:p>
    <w:p w14:paraId="0BCC4BA3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Wejście od ul. Żeligowskiego jest niedostępne dla osób z niepełnosprawnością. Dostępne wejście znajduje się od strony podwórza.</w:t>
      </w:r>
    </w:p>
    <w:p w14:paraId="377E7100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są zapewnione wolne od barier poziome i pionowe przestrzenie komunikacyjne.</w:t>
      </w:r>
    </w:p>
    <w:p w14:paraId="08C1DD1A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zastosowano rozwiązania architektoniczne, które umożliwiają dostęp do wszystkich pomieszczeń, z wyłączeniem pomieszczeń technicznych.</w:t>
      </w:r>
    </w:p>
    <w:p w14:paraId="104BE898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dostępna jest winda osobowa.</w:t>
      </w:r>
    </w:p>
    <w:p w14:paraId="4B26C0E5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budynku brak zainstalowanych urządzeń lub innych środków technicznych do obsługi osób słabosłyszących, w szczególności pętli indukcyjnych, systemów FM lub urządzeń opartych o inne technologie, których celem jest wspomaganie słyszenia.</w:t>
      </w:r>
    </w:p>
    <w:p w14:paraId="28C2FB71" w14:textId="77777777" w:rsidR="00F15C53" w:rsidRPr="00F15C53" w:rsidRDefault="00F15C53" w:rsidP="00F15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15C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Zapewniony jest wstęp do budynku osobie korzystającej z psa asystującego.</w:t>
      </w:r>
    </w:p>
    <w:p w14:paraId="2E1B0A3B" w14:textId="77777777" w:rsidR="00507A12" w:rsidRPr="00F15C53" w:rsidRDefault="00507A12" w:rsidP="00F15C53">
      <w:bookmarkStart w:id="0" w:name="_GoBack"/>
      <w:bookmarkEnd w:id="0"/>
    </w:p>
    <w:sectPr w:rsidR="00507A12" w:rsidRPr="00F1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072"/>
    <w:multiLevelType w:val="multilevel"/>
    <w:tmpl w:val="A6D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56B28"/>
    <w:multiLevelType w:val="multilevel"/>
    <w:tmpl w:val="36F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C6B28"/>
    <w:multiLevelType w:val="multilevel"/>
    <w:tmpl w:val="61BE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E1F3F"/>
    <w:multiLevelType w:val="multilevel"/>
    <w:tmpl w:val="B48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C7D5B"/>
    <w:multiLevelType w:val="multilevel"/>
    <w:tmpl w:val="E0D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E7E9B"/>
    <w:multiLevelType w:val="multilevel"/>
    <w:tmpl w:val="CE58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C9"/>
    <w:rsid w:val="004423D0"/>
    <w:rsid w:val="00507A12"/>
    <w:rsid w:val="0052396E"/>
    <w:rsid w:val="006347C9"/>
    <w:rsid w:val="00E14377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ADA0"/>
  <w15:chartTrackingRefBased/>
  <w15:docId w15:val="{E5C4B420-DABB-43C2-9519-5F9D9B8A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5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F15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F15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5C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15C5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15C53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F1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15C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play.google.com/store/apps/details?id=com.inovatica.u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3710</Words>
  <Characters>22265</Characters>
  <Application>Microsoft Office Word</Application>
  <DocSecurity>0</DocSecurity>
  <Lines>185</Lines>
  <Paragraphs>51</Paragraphs>
  <ScaleCrop>false</ScaleCrop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Religa</dc:creator>
  <cp:keywords/>
  <dc:description/>
  <cp:lastModifiedBy>Piotr Dolata</cp:lastModifiedBy>
  <cp:revision>4</cp:revision>
  <dcterms:created xsi:type="dcterms:W3CDTF">2023-06-05T07:19:00Z</dcterms:created>
  <dcterms:modified xsi:type="dcterms:W3CDTF">2023-06-06T07:57:00Z</dcterms:modified>
</cp:coreProperties>
</file>